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1E2B1" w14:textId="77777777" w:rsidR="004A6797" w:rsidRDefault="004A6797" w:rsidP="004A6797">
      <w:pPr>
        <w:pStyle w:val="Default"/>
        <w:spacing w:before="240" w:after="60"/>
        <w:rPr>
          <w:sz w:val="28"/>
          <w:szCs w:val="28"/>
        </w:rPr>
      </w:pPr>
      <w:r>
        <w:rPr>
          <w:b/>
          <w:bCs/>
          <w:sz w:val="28"/>
          <w:szCs w:val="28"/>
        </w:rPr>
        <w:t xml:space="preserve">Part 2 - About the Class Featured in This Assessment </w:t>
      </w:r>
    </w:p>
    <w:p w14:paraId="1D125940" w14:textId="77777777" w:rsidR="004A6797" w:rsidRDefault="004A6797" w:rsidP="004A6797">
      <w:pPr>
        <w:pStyle w:val="Default"/>
        <w:spacing w:before="120" w:after="120"/>
        <w:ind w:left="1080" w:hanging="360"/>
        <w:rPr>
          <w:sz w:val="22"/>
          <w:szCs w:val="22"/>
        </w:rPr>
      </w:pPr>
      <w:r>
        <w:rPr>
          <w:b/>
          <w:bCs/>
          <w:sz w:val="22"/>
          <w:szCs w:val="22"/>
        </w:rPr>
        <w:t xml:space="preserve">1. </w:t>
      </w:r>
      <w:r>
        <w:rPr>
          <w:sz w:val="22"/>
          <w:szCs w:val="22"/>
        </w:rPr>
        <w:t xml:space="preserve">How much time is devoted each day to literacy instruction in your classroom? </w:t>
      </w:r>
    </w:p>
    <w:p w14:paraId="63F6A186" w14:textId="77777777" w:rsidR="004A6797" w:rsidRDefault="004A6797" w:rsidP="004A6797">
      <w:pPr>
        <w:pStyle w:val="Default"/>
        <w:spacing w:before="120" w:after="120"/>
        <w:ind w:left="720" w:firstLine="360"/>
        <w:rPr>
          <w:sz w:val="22"/>
          <w:szCs w:val="22"/>
        </w:rPr>
      </w:pPr>
      <w:r>
        <w:rPr>
          <w:sz w:val="22"/>
          <w:szCs w:val="22"/>
        </w:rPr>
        <w:t xml:space="preserve">In my practicum placement, the time allotted for literacy instructions is roughly an hour and a half.  Half of the literacy (reading/writing) time is before lunch, </w:t>
      </w:r>
      <w:proofErr w:type="gramStart"/>
      <w:r>
        <w:rPr>
          <w:sz w:val="22"/>
          <w:szCs w:val="22"/>
        </w:rPr>
        <w:t>then</w:t>
      </w:r>
      <w:proofErr w:type="gramEnd"/>
      <w:r>
        <w:rPr>
          <w:sz w:val="22"/>
          <w:szCs w:val="22"/>
        </w:rPr>
        <w:t xml:space="preserve"> when the students come back from lunch they finish their literacy instruction. </w:t>
      </w:r>
    </w:p>
    <w:p w14:paraId="079F7124" w14:textId="77777777" w:rsidR="004A6797" w:rsidRDefault="004A6797" w:rsidP="004A6797">
      <w:pPr>
        <w:pStyle w:val="Default"/>
        <w:spacing w:before="120" w:after="120"/>
        <w:ind w:left="720"/>
        <w:rPr>
          <w:sz w:val="22"/>
          <w:szCs w:val="22"/>
        </w:rPr>
      </w:pPr>
    </w:p>
    <w:p w14:paraId="0AC4354B" w14:textId="77777777" w:rsidR="004A6797" w:rsidRDefault="004A6797" w:rsidP="004A6797">
      <w:pPr>
        <w:pStyle w:val="Default"/>
        <w:spacing w:before="120" w:after="120"/>
        <w:ind w:left="1080" w:hanging="360"/>
        <w:rPr>
          <w:sz w:val="22"/>
          <w:szCs w:val="22"/>
        </w:rPr>
      </w:pPr>
    </w:p>
    <w:p w14:paraId="243D2F1A" w14:textId="77777777" w:rsidR="004A6797" w:rsidRDefault="004A6797" w:rsidP="004A6797">
      <w:pPr>
        <w:pStyle w:val="Default"/>
        <w:spacing w:before="120" w:after="120"/>
        <w:ind w:left="720"/>
        <w:rPr>
          <w:sz w:val="22"/>
          <w:szCs w:val="22"/>
        </w:rPr>
      </w:pPr>
      <w:r>
        <w:rPr>
          <w:b/>
          <w:bCs/>
          <w:sz w:val="22"/>
          <w:szCs w:val="22"/>
        </w:rPr>
        <w:t xml:space="preserve">2. </w:t>
      </w:r>
      <w:r>
        <w:rPr>
          <w:sz w:val="22"/>
          <w:szCs w:val="22"/>
        </w:rPr>
        <w:t xml:space="preserve">Is </w:t>
      </w:r>
      <w:proofErr w:type="gramStart"/>
      <w:r>
        <w:rPr>
          <w:sz w:val="22"/>
          <w:szCs w:val="22"/>
        </w:rPr>
        <w:t>there</w:t>
      </w:r>
      <w:proofErr w:type="gramEnd"/>
      <w:r>
        <w:rPr>
          <w:sz w:val="22"/>
          <w:szCs w:val="22"/>
        </w:rPr>
        <w:t xml:space="preserve"> any ability grouping or tracking in literacy? If so, please describe how it affects your class. </w:t>
      </w:r>
    </w:p>
    <w:p w14:paraId="5A44BC67" w14:textId="77777777" w:rsidR="004A6797" w:rsidRPr="000B3F4E" w:rsidRDefault="004A6797" w:rsidP="004A6797">
      <w:pPr>
        <w:pStyle w:val="Default"/>
        <w:spacing w:before="120" w:after="120"/>
        <w:ind w:left="1080" w:hanging="360"/>
        <w:rPr>
          <w:sz w:val="22"/>
          <w:szCs w:val="22"/>
        </w:rPr>
      </w:pPr>
      <w:r>
        <w:rPr>
          <w:b/>
          <w:bCs/>
          <w:sz w:val="22"/>
          <w:szCs w:val="22"/>
        </w:rPr>
        <w:tab/>
      </w:r>
      <w:r>
        <w:rPr>
          <w:b/>
          <w:bCs/>
          <w:sz w:val="22"/>
          <w:szCs w:val="22"/>
        </w:rPr>
        <w:tab/>
      </w:r>
      <w:r>
        <w:rPr>
          <w:bCs/>
          <w:sz w:val="22"/>
          <w:szCs w:val="22"/>
        </w:rPr>
        <w:t xml:space="preserve">The ability </w:t>
      </w:r>
      <w:proofErr w:type="gramStart"/>
      <w:r>
        <w:rPr>
          <w:bCs/>
          <w:sz w:val="22"/>
          <w:szCs w:val="22"/>
        </w:rPr>
        <w:t>level of the students range</w:t>
      </w:r>
      <w:proofErr w:type="gramEnd"/>
      <w:r>
        <w:rPr>
          <w:bCs/>
          <w:sz w:val="22"/>
          <w:szCs w:val="22"/>
        </w:rPr>
        <w:t xml:space="preserve"> from below level, to above level, as well as in between.  There is one below level group, two on level groups, and one above level group.  There are no real affects of this in my practicum class.  I think that the students are not really aware of how the groups are broken up.  The readings are the same the majority of the time, but the comprehension questions range in difficulty.  When readings are different between reading groups, it is usually because they are using the chapter books provided by the Treasures Reading Series.</w:t>
      </w:r>
    </w:p>
    <w:p w14:paraId="19FCB1F5" w14:textId="77777777" w:rsidR="004A6797" w:rsidRDefault="004A6797" w:rsidP="004A6797">
      <w:pPr>
        <w:pStyle w:val="Default"/>
        <w:spacing w:before="120" w:after="120"/>
        <w:ind w:left="1080" w:hanging="360"/>
        <w:rPr>
          <w:sz w:val="22"/>
          <w:szCs w:val="22"/>
        </w:rPr>
      </w:pPr>
    </w:p>
    <w:p w14:paraId="0E43C51F" w14:textId="77777777" w:rsidR="004A6797" w:rsidRDefault="004A6797" w:rsidP="004A6797">
      <w:pPr>
        <w:pStyle w:val="Default"/>
        <w:spacing w:before="120" w:after="120"/>
        <w:ind w:left="1080" w:hanging="360"/>
        <w:rPr>
          <w:sz w:val="22"/>
          <w:szCs w:val="22"/>
        </w:rPr>
      </w:pPr>
    </w:p>
    <w:p w14:paraId="58EDE3D1" w14:textId="77777777" w:rsidR="004A6797" w:rsidRDefault="004A6797" w:rsidP="004A6797">
      <w:pPr>
        <w:pStyle w:val="Default"/>
        <w:spacing w:before="120" w:after="120"/>
        <w:ind w:left="720"/>
        <w:rPr>
          <w:sz w:val="22"/>
          <w:szCs w:val="22"/>
        </w:rPr>
      </w:pPr>
      <w:r>
        <w:rPr>
          <w:b/>
          <w:bCs/>
          <w:sz w:val="22"/>
          <w:szCs w:val="22"/>
        </w:rPr>
        <w:t xml:space="preserve">3. </w:t>
      </w:r>
      <w:r>
        <w:rPr>
          <w:sz w:val="22"/>
          <w:szCs w:val="22"/>
        </w:rPr>
        <w:t xml:space="preserve">Identify any textbook or instructional program you primarily use for literacy instruction.     If a textbook, please provide the title, publisher, and date of publication. </w:t>
      </w:r>
    </w:p>
    <w:p w14:paraId="3949B38D" w14:textId="77777777" w:rsidR="004A6797" w:rsidRDefault="004A6797" w:rsidP="004A6797">
      <w:pPr>
        <w:pStyle w:val="Default"/>
        <w:spacing w:before="120" w:after="120"/>
        <w:ind w:left="1080" w:hanging="360"/>
        <w:rPr>
          <w:sz w:val="22"/>
          <w:szCs w:val="22"/>
        </w:rPr>
      </w:pPr>
      <w:r>
        <w:rPr>
          <w:sz w:val="22"/>
          <w:szCs w:val="22"/>
        </w:rPr>
        <w:tab/>
        <w:t xml:space="preserve">Farragut Intermediate School uses the Treasures Reading Program. This program includes chapter books and stories for each level reader.  </w:t>
      </w:r>
    </w:p>
    <w:p w14:paraId="5B79EDE8" w14:textId="77777777" w:rsidR="004A6797" w:rsidRPr="00F039A3" w:rsidRDefault="004A6797" w:rsidP="004A6797">
      <w:pPr>
        <w:pStyle w:val="Default"/>
        <w:numPr>
          <w:ilvl w:val="0"/>
          <w:numId w:val="1"/>
        </w:numPr>
        <w:spacing w:before="120" w:after="120"/>
        <w:rPr>
          <w:sz w:val="22"/>
          <w:szCs w:val="22"/>
        </w:rPr>
      </w:pPr>
      <w:proofErr w:type="gramStart"/>
      <w:r w:rsidRPr="00F039A3">
        <w:rPr>
          <w:color w:val="3C3C3C"/>
          <w:sz w:val="22"/>
          <w:szCs w:val="22"/>
        </w:rPr>
        <w:t>Bear</w:t>
      </w:r>
      <w:proofErr w:type="gramEnd"/>
      <w:r w:rsidRPr="00F039A3">
        <w:rPr>
          <w:color w:val="3C3C3C"/>
          <w:sz w:val="22"/>
          <w:szCs w:val="22"/>
        </w:rPr>
        <w:t xml:space="preserve">, D. R. (2007). </w:t>
      </w:r>
      <w:r w:rsidRPr="00F039A3">
        <w:rPr>
          <w:i/>
          <w:iCs/>
          <w:color w:val="3C3C3C"/>
          <w:sz w:val="22"/>
          <w:szCs w:val="22"/>
        </w:rPr>
        <w:t>Treasures: a reading /language arts program</w:t>
      </w:r>
      <w:r w:rsidRPr="00F039A3">
        <w:rPr>
          <w:color w:val="3C3C3C"/>
          <w:sz w:val="22"/>
          <w:szCs w:val="22"/>
        </w:rPr>
        <w:t>. New York: Macmillan McGraw-Hill.</w:t>
      </w:r>
    </w:p>
    <w:p w14:paraId="6FA8B445" w14:textId="77777777" w:rsidR="004A6797" w:rsidRDefault="004A6797" w:rsidP="004A6797">
      <w:pPr>
        <w:pStyle w:val="Default"/>
        <w:spacing w:before="120" w:after="120"/>
        <w:ind w:left="1080" w:hanging="360"/>
        <w:rPr>
          <w:sz w:val="22"/>
          <w:szCs w:val="22"/>
        </w:rPr>
      </w:pPr>
    </w:p>
    <w:p w14:paraId="3618B6D9" w14:textId="77777777" w:rsidR="004A6797" w:rsidRDefault="004A6797" w:rsidP="004A6797">
      <w:pPr>
        <w:pStyle w:val="Default"/>
        <w:spacing w:before="120" w:after="120"/>
        <w:ind w:left="1080" w:hanging="360"/>
        <w:rPr>
          <w:sz w:val="22"/>
          <w:szCs w:val="22"/>
        </w:rPr>
      </w:pPr>
    </w:p>
    <w:p w14:paraId="6D2B7F5E" w14:textId="77777777" w:rsidR="004A6797" w:rsidRDefault="004A6797" w:rsidP="004A6797">
      <w:pPr>
        <w:pStyle w:val="Default"/>
        <w:spacing w:before="120" w:after="120"/>
        <w:ind w:left="720"/>
        <w:rPr>
          <w:sz w:val="22"/>
          <w:szCs w:val="22"/>
        </w:rPr>
      </w:pPr>
      <w:r>
        <w:rPr>
          <w:b/>
          <w:bCs/>
          <w:sz w:val="22"/>
          <w:szCs w:val="22"/>
        </w:rPr>
        <w:t xml:space="preserve">4. </w:t>
      </w:r>
      <w:r>
        <w:rPr>
          <w:sz w:val="22"/>
          <w:szCs w:val="22"/>
        </w:rPr>
        <w:t xml:space="preserve">List other resources (e.g., electronic whiteboard, classroom library or other text sets, on-line professional resources) you use for literacy instruction in this class. </w:t>
      </w:r>
    </w:p>
    <w:p w14:paraId="38C21F80" w14:textId="77777777" w:rsidR="004A6797" w:rsidRDefault="004A6797" w:rsidP="004A6797">
      <w:pPr>
        <w:pStyle w:val="Default"/>
        <w:spacing w:before="120" w:after="120"/>
        <w:ind w:left="1080" w:hanging="360"/>
        <w:rPr>
          <w:sz w:val="22"/>
          <w:szCs w:val="22"/>
        </w:rPr>
      </w:pPr>
      <w:r>
        <w:rPr>
          <w:sz w:val="22"/>
          <w:szCs w:val="22"/>
        </w:rPr>
        <w:tab/>
      </w:r>
      <w:r>
        <w:rPr>
          <w:sz w:val="22"/>
          <w:szCs w:val="22"/>
        </w:rPr>
        <w:tab/>
        <w:t xml:space="preserve">From what I have seen during my placement time, the </w:t>
      </w:r>
      <w:proofErr w:type="spellStart"/>
      <w:r>
        <w:rPr>
          <w:sz w:val="22"/>
          <w:szCs w:val="22"/>
        </w:rPr>
        <w:t>ActivBoard</w:t>
      </w:r>
      <w:proofErr w:type="spellEnd"/>
      <w:r>
        <w:rPr>
          <w:sz w:val="22"/>
          <w:szCs w:val="22"/>
        </w:rPr>
        <w:t xml:space="preserve"> has been used for literary instruction on several occasions.  When doing whole class instruction the pictures from the book are often displayed under the projector and onto the </w:t>
      </w:r>
      <w:proofErr w:type="spellStart"/>
      <w:r>
        <w:rPr>
          <w:sz w:val="22"/>
          <w:szCs w:val="22"/>
        </w:rPr>
        <w:t>ActivBoard</w:t>
      </w:r>
      <w:proofErr w:type="spellEnd"/>
      <w:r>
        <w:rPr>
          <w:sz w:val="22"/>
          <w:szCs w:val="22"/>
        </w:rPr>
        <w:t xml:space="preserve"> screen.  The students respond extremely well to technology in the classroom, so any use of the </w:t>
      </w:r>
      <w:proofErr w:type="spellStart"/>
      <w:r>
        <w:rPr>
          <w:sz w:val="22"/>
          <w:szCs w:val="22"/>
        </w:rPr>
        <w:t>ActivBoard</w:t>
      </w:r>
      <w:proofErr w:type="spellEnd"/>
      <w:r>
        <w:rPr>
          <w:sz w:val="22"/>
          <w:szCs w:val="22"/>
        </w:rPr>
        <w:t xml:space="preserve"> or tools of that nature are greatly utilized at this school. The classroom library is plentiful, and I have often seen students go to the bookshelf to select a book to read when they finish their classwork.  </w:t>
      </w:r>
    </w:p>
    <w:p w14:paraId="0A3F5023" w14:textId="77777777" w:rsidR="00E03692" w:rsidRDefault="00E03692"/>
    <w:sectPr w:rsidR="00E03692" w:rsidSect="00580D0F">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B52A3" w14:textId="77777777" w:rsidR="00F12F65" w:rsidRDefault="00F12F65" w:rsidP="00F12F65">
      <w:r>
        <w:separator/>
      </w:r>
    </w:p>
  </w:endnote>
  <w:endnote w:type="continuationSeparator" w:id="0">
    <w:p w14:paraId="0612D984" w14:textId="77777777" w:rsidR="00F12F65" w:rsidRDefault="00F12F65" w:rsidP="00F12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494B8" w14:textId="77777777" w:rsidR="00F12F65" w:rsidRDefault="00F12F6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7D771" w14:textId="77777777" w:rsidR="00F12F65" w:rsidRDefault="00F12F6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89169" w14:textId="77777777" w:rsidR="00F12F65" w:rsidRDefault="00F12F6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21200" w14:textId="77777777" w:rsidR="00F12F65" w:rsidRDefault="00F12F65" w:rsidP="00F12F65">
      <w:r>
        <w:separator/>
      </w:r>
    </w:p>
  </w:footnote>
  <w:footnote w:type="continuationSeparator" w:id="0">
    <w:p w14:paraId="7C0EB946" w14:textId="77777777" w:rsidR="00F12F65" w:rsidRDefault="00F12F65" w:rsidP="00F12F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2BBF3" w14:textId="77777777" w:rsidR="00F12F65" w:rsidRDefault="00F12F6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9D062" w14:textId="77777777" w:rsidR="00F12F65" w:rsidRDefault="00F12F65" w:rsidP="00F12F65">
    <w:pPr>
      <w:pStyle w:val="Header"/>
      <w:jc w:val="right"/>
    </w:pPr>
    <w:proofErr w:type="spellStart"/>
    <w:r>
      <w:t>Madisen</w:t>
    </w:r>
    <w:proofErr w:type="spellEnd"/>
    <w:r>
      <w:t xml:space="preserve"> </w:t>
    </w:r>
    <w:proofErr w:type="spellStart"/>
    <w:r>
      <w:t>Clabough</w:t>
    </w:r>
    <w:proofErr w:type="spellEnd"/>
  </w:p>
  <w:p w14:paraId="173C2A4D" w14:textId="77777777" w:rsidR="00F12F65" w:rsidRDefault="00F12F65" w:rsidP="00F12F65">
    <w:pPr>
      <w:pStyle w:val="Header"/>
      <w:jc w:val="right"/>
    </w:pPr>
    <w:r>
      <w:t>Context for Learning</w:t>
    </w:r>
  </w:p>
  <w:p w14:paraId="7A2F989F" w14:textId="77777777" w:rsidR="00F12F65" w:rsidRDefault="00F12F65" w:rsidP="00F12F65">
    <w:pPr>
      <w:pStyle w:val="Header"/>
      <w:jc w:val="right"/>
    </w:pPr>
    <w:r>
      <w:t>FOED 3810</w:t>
    </w:r>
  </w:p>
  <w:p w14:paraId="0EFF0500" w14:textId="77777777" w:rsidR="00F12F65" w:rsidRDefault="00F12F65" w:rsidP="00F12F65">
    <w:pPr>
      <w:pStyle w:val="Header"/>
      <w:jc w:val="right"/>
    </w:pPr>
    <w:r>
      <w:t>April 11, 13</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99AD1" w14:textId="77777777" w:rsidR="00F12F65" w:rsidRDefault="00F12F6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37E89"/>
    <w:multiLevelType w:val="hybridMultilevel"/>
    <w:tmpl w:val="3CF0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797"/>
    <w:rsid w:val="000C0D94"/>
    <w:rsid w:val="004A6797"/>
    <w:rsid w:val="00580D0F"/>
    <w:rsid w:val="00E03692"/>
    <w:rsid w:val="00F12F6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F8E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6797"/>
    <w:pPr>
      <w:widowControl w:val="0"/>
      <w:autoSpaceDE w:val="0"/>
      <w:autoSpaceDN w:val="0"/>
      <w:adjustRightInd w:val="0"/>
    </w:pPr>
    <w:rPr>
      <w:rFonts w:ascii="Arial" w:eastAsiaTheme="minorHAnsi" w:hAnsi="Arial" w:cs="Arial"/>
      <w:color w:val="000000"/>
    </w:rPr>
  </w:style>
  <w:style w:type="paragraph" w:styleId="Header">
    <w:name w:val="header"/>
    <w:basedOn w:val="Normal"/>
    <w:link w:val="HeaderChar"/>
    <w:uiPriority w:val="99"/>
    <w:unhideWhenUsed/>
    <w:rsid w:val="00F12F65"/>
    <w:pPr>
      <w:tabs>
        <w:tab w:val="center" w:pos="4320"/>
        <w:tab w:val="right" w:pos="8640"/>
      </w:tabs>
    </w:pPr>
  </w:style>
  <w:style w:type="character" w:customStyle="1" w:styleId="HeaderChar">
    <w:name w:val="Header Char"/>
    <w:basedOn w:val="DefaultParagraphFont"/>
    <w:link w:val="Header"/>
    <w:uiPriority w:val="99"/>
    <w:rsid w:val="00F12F65"/>
  </w:style>
  <w:style w:type="paragraph" w:styleId="Footer">
    <w:name w:val="footer"/>
    <w:basedOn w:val="Normal"/>
    <w:link w:val="FooterChar"/>
    <w:uiPriority w:val="99"/>
    <w:unhideWhenUsed/>
    <w:rsid w:val="00F12F65"/>
    <w:pPr>
      <w:tabs>
        <w:tab w:val="center" w:pos="4320"/>
        <w:tab w:val="right" w:pos="8640"/>
      </w:tabs>
    </w:pPr>
  </w:style>
  <w:style w:type="character" w:customStyle="1" w:styleId="FooterChar">
    <w:name w:val="Footer Char"/>
    <w:basedOn w:val="DefaultParagraphFont"/>
    <w:link w:val="Footer"/>
    <w:uiPriority w:val="99"/>
    <w:rsid w:val="00F12F6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6797"/>
    <w:pPr>
      <w:widowControl w:val="0"/>
      <w:autoSpaceDE w:val="0"/>
      <w:autoSpaceDN w:val="0"/>
      <w:adjustRightInd w:val="0"/>
    </w:pPr>
    <w:rPr>
      <w:rFonts w:ascii="Arial" w:eastAsiaTheme="minorHAnsi" w:hAnsi="Arial" w:cs="Arial"/>
      <w:color w:val="000000"/>
    </w:rPr>
  </w:style>
  <w:style w:type="paragraph" w:styleId="Header">
    <w:name w:val="header"/>
    <w:basedOn w:val="Normal"/>
    <w:link w:val="HeaderChar"/>
    <w:uiPriority w:val="99"/>
    <w:unhideWhenUsed/>
    <w:rsid w:val="00F12F65"/>
    <w:pPr>
      <w:tabs>
        <w:tab w:val="center" w:pos="4320"/>
        <w:tab w:val="right" w:pos="8640"/>
      </w:tabs>
    </w:pPr>
  </w:style>
  <w:style w:type="character" w:customStyle="1" w:styleId="HeaderChar">
    <w:name w:val="Header Char"/>
    <w:basedOn w:val="DefaultParagraphFont"/>
    <w:link w:val="Header"/>
    <w:uiPriority w:val="99"/>
    <w:rsid w:val="00F12F65"/>
  </w:style>
  <w:style w:type="paragraph" w:styleId="Footer">
    <w:name w:val="footer"/>
    <w:basedOn w:val="Normal"/>
    <w:link w:val="FooterChar"/>
    <w:uiPriority w:val="99"/>
    <w:unhideWhenUsed/>
    <w:rsid w:val="00F12F65"/>
    <w:pPr>
      <w:tabs>
        <w:tab w:val="center" w:pos="4320"/>
        <w:tab w:val="right" w:pos="8640"/>
      </w:tabs>
    </w:pPr>
  </w:style>
  <w:style w:type="character" w:customStyle="1" w:styleId="FooterChar">
    <w:name w:val="Footer Char"/>
    <w:basedOn w:val="DefaultParagraphFont"/>
    <w:link w:val="Footer"/>
    <w:uiPriority w:val="99"/>
    <w:rsid w:val="00F12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332</Words>
  <Characters>1897</Characters>
  <Application>Microsoft Macintosh Word</Application>
  <DocSecurity>0</DocSecurity>
  <Lines>15</Lines>
  <Paragraphs>4</Paragraphs>
  <ScaleCrop>false</ScaleCrop>
  <Company>Tennessee Tech University</Company>
  <LinksUpToDate>false</LinksUpToDate>
  <CharactersWithSpaces>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2013-04-11T19:42:00Z</dcterms:created>
  <dcterms:modified xsi:type="dcterms:W3CDTF">2013-04-11T19:45:00Z</dcterms:modified>
</cp:coreProperties>
</file>